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0033" w14:textId="77777777" w:rsidR="009F39F2" w:rsidRPr="006720AE" w:rsidRDefault="009F39F2" w:rsidP="004B0CF6">
      <w:pPr>
        <w:numPr>
          <w:ilvl w:val="0"/>
          <w:numId w:val="1"/>
        </w:numPr>
        <w:tabs>
          <w:tab w:val="clear" w:pos="720"/>
          <w:tab w:val="num" w:pos="360"/>
        </w:tabs>
        <w:spacing w:before="240"/>
        <w:ind w:left="357" w:hanging="357"/>
        <w:jc w:val="both"/>
        <w:rPr>
          <w:rFonts w:ascii="Arial" w:hAnsi="Arial" w:cs="Arial"/>
          <w:bCs/>
          <w:spacing w:val="-3"/>
          <w:sz w:val="20"/>
          <w:szCs w:val="22"/>
        </w:rPr>
      </w:pPr>
      <w:r w:rsidRPr="00A43481">
        <w:rPr>
          <w:rFonts w:ascii="Arial" w:hAnsi="Arial" w:cs="Arial"/>
          <w:sz w:val="22"/>
        </w:rPr>
        <w:t>Traditionally, the bushfire season in Queensland commences in the north of the State in August and concludes in December of each year. A number of factors can influence the length and severity of the bushfire season</w:t>
      </w:r>
      <w:r w:rsidR="00B0467F">
        <w:rPr>
          <w:rFonts w:ascii="Arial" w:hAnsi="Arial" w:cs="Arial"/>
          <w:sz w:val="22"/>
        </w:rPr>
        <w:t>,</w:t>
      </w:r>
      <w:r w:rsidRPr="00A43481">
        <w:rPr>
          <w:rFonts w:ascii="Arial" w:hAnsi="Arial" w:cs="Arial"/>
          <w:sz w:val="22"/>
        </w:rPr>
        <w:t xml:space="preserve"> including the timing and nature of the previous wet season and the current climate outlook.</w:t>
      </w:r>
    </w:p>
    <w:p w14:paraId="645A6749" w14:textId="77777777" w:rsidR="006720AE" w:rsidRPr="006720AE" w:rsidRDefault="006720AE" w:rsidP="004B0CF6">
      <w:pPr>
        <w:numPr>
          <w:ilvl w:val="0"/>
          <w:numId w:val="1"/>
        </w:numPr>
        <w:tabs>
          <w:tab w:val="clear" w:pos="720"/>
          <w:tab w:val="num" w:pos="360"/>
        </w:tabs>
        <w:spacing w:before="240"/>
        <w:ind w:left="357" w:hanging="357"/>
        <w:jc w:val="both"/>
        <w:rPr>
          <w:rFonts w:ascii="Arial" w:hAnsi="Arial" w:cs="Arial"/>
          <w:sz w:val="22"/>
        </w:rPr>
      </w:pPr>
      <w:r w:rsidRPr="006720AE">
        <w:rPr>
          <w:rFonts w:ascii="Arial" w:hAnsi="Arial" w:cs="Arial"/>
          <w:sz w:val="22"/>
        </w:rPr>
        <w:t xml:space="preserve">Queensland has experienced continued mild and wet conditions since the start of 2022, with significant rainfall and flooding affecting most of the state. </w:t>
      </w:r>
      <w:r>
        <w:rPr>
          <w:rFonts w:ascii="Arial" w:hAnsi="Arial" w:cs="Arial"/>
          <w:sz w:val="22"/>
        </w:rPr>
        <w:t>T</w:t>
      </w:r>
      <w:r w:rsidRPr="006720AE">
        <w:rPr>
          <w:rFonts w:ascii="Arial" w:hAnsi="Arial" w:cs="Arial"/>
          <w:sz w:val="22"/>
        </w:rPr>
        <w:t xml:space="preserve">he Australian Seasonal Bushfire Outlook: June – August 2022 noted that rainfall for winter would be average for the far northern east coast between Cairns and Coen, and an 80% chance of above average rain across Queensland.   </w:t>
      </w:r>
    </w:p>
    <w:p w14:paraId="7B3955A6" w14:textId="77777777" w:rsidR="006720AE" w:rsidRDefault="006720AE" w:rsidP="004B0CF6">
      <w:pPr>
        <w:numPr>
          <w:ilvl w:val="0"/>
          <w:numId w:val="1"/>
        </w:numPr>
        <w:tabs>
          <w:tab w:val="clear" w:pos="720"/>
          <w:tab w:val="num" w:pos="360"/>
        </w:tabs>
        <w:spacing w:before="240"/>
        <w:ind w:left="357" w:hanging="357"/>
        <w:jc w:val="both"/>
        <w:rPr>
          <w:rFonts w:ascii="Arial" w:hAnsi="Arial" w:cs="Arial"/>
          <w:sz w:val="22"/>
        </w:rPr>
      </w:pPr>
      <w:r w:rsidRPr="006720AE">
        <w:rPr>
          <w:rFonts w:ascii="Arial" w:hAnsi="Arial" w:cs="Arial"/>
          <w:sz w:val="22"/>
        </w:rPr>
        <w:t xml:space="preserve">The forecast temperatures show most of the state seeing below average maximum temperatures, except the far north which will see above average maximum temperatures. The relative root zone soil moisture map shows most of the state has average to above average available water, except the Savannah region, coastal areas from Mackay down to Bundaberg and inland to Blackall regions. </w:t>
      </w:r>
    </w:p>
    <w:p w14:paraId="6197C45A" w14:textId="77777777" w:rsidR="006720AE" w:rsidRPr="006720AE" w:rsidRDefault="006720AE" w:rsidP="004B0CF6">
      <w:pPr>
        <w:numPr>
          <w:ilvl w:val="0"/>
          <w:numId w:val="1"/>
        </w:numPr>
        <w:tabs>
          <w:tab w:val="clear" w:pos="720"/>
          <w:tab w:val="num" w:pos="360"/>
        </w:tabs>
        <w:spacing w:before="240"/>
        <w:ind w:left="357" w:hanging="357"/>
        <w:jc w:val="both"/>
        <w:rPr>
          <w:rFonts w:ascii="Arial" w:hAnsi="Arial" w:cs="Arial"/>
          <w:sz w:val="22"/>
        </w:rPr>
      </w:pPr>
      <w:r w:rsidRPr="006720AE">
        <w:rPr>
          <w:rFonts w:ascii="Arial" w:hAnsi="Arial" w:cs="Arial"/>
          <w:sz w:val="22"/>
        </w:rPr>
        <w:t>Whilst above average rainfall and soil moisture indicates normal or below normal fire potential for most of Queensland, the forecast conditions and root zone soil moisture balances across the state will continue to promote grass fuel loads and increase the future potential fire risks.</w:t>
      </w:r>
    </w:p>
    <w:p w14:paraId="1654A510" w14:textId="77777777" w:rsidR="00BF1874" w:rsidRPr="00BF1874" w:rsidRDefault="006646C9" w:rsidP="004B0CF6">
      <w:pPr>
        <w:numPr>
          <w:ilvl w:val="0"/>
          <w:numId w:val="1"/>
        </w:numPr>
        <w:tabs>
          <w:tab w:val="clear" w:pos="720"/>
          <w:tab w:val="num" w:pos="360"/>
        </w:tabs>
        <w:spacing w:before="240"/>
        <w:ind w:left="357" w:hanging="357"/>
        <w:jc w:val="both"/>
        <w:rPr>
          <w:rFonts w:ascii="Arial" w:hAnsi="Arial" w:cs="Arial"/>
          <w:sz w:val="22"/>
        </w:rPr>
      </w:pPr>
      <w:r>
        <w:rPr>
          <w:rFonts w:ascii="Arial" w:hAnsi="Arial" w:cs="Arial"/>
          <w:sz w:val="22"/>
        </w:rPr>
        <w:t xml:space="preserve">Queensland Fire and Emergency Services </w:t>
      </w:r>
      <w:r w:rsidR="00BF1874" w:rsidRPr="00BF1874">
        <w:rPr>
          <w:rFonts w:ascii="Arial" w:hAnsi="Arial" w:cs="Arial"/>
          <w:sz w:val="22"/>
        </w:rPr>
        <w:t>and its partners</w:t>
      </w:r>
      <w:r w:rsidR="0085133F">
        <w:rPr>
          <w:rFonts w:ascii="Arial" w:hAnsi="Arial" w:cs="Arial"/>
          <w:sz w:val="22"/>
        </w:rPr>
        <w:t xml:space="preserve"> in bushfire mitigation and response have</w:t>
      </w:r>
      <w:r w:rsidR="00BF1874" w:rsidRPr="00BF1874">
        <w:rPr>
          <w:rFonts w:ascii="Arial" w:hAnsi="Arial" w:cs="Arial"/>
          <w:sz w:val="22"/>
        </w:rPr>
        <w:t xml:space="preserve"> transition</w:t>
      </w:r>
      <w:r w:rsidR="0085133F">
        <w:rPr>
          <w:rFonts w:ascii="Arial" w:hAnsi="Arial" w:cs="Arial"/>
          <w:sz w:val="22"/>
        </w:rPr>
        <w:t>ed</w:t>
      </w:r>
      <w:r w:rsidR="00BF1874" w:rsidRPr="00BF1874">
        <w:rPr>
          <w:rFonts w:ascii="Arial" w:hAnsi="Arial" w:cs="Arial"/>
          <w:sz w:val="22"/>
        </w:rPr>
        <w:t xml:space="preserve"> to a year</w:t>
      </w:r>
      <w:r w:rsidR="0085133F">
        <w:rPr>
          <w:rFonts w:ascii="Arial" w:hAnsi="Arial" w:cs="Arial"/>
          <w:sz w:val="22"/>
        </w:rPr>
        <w:t>-round</w:t>
      </w:r>
      <w:r w:rsidR="00BF1874" w:rsidRPr="00BF1874">
        <w:rPr>
          <w:rFonts w:ascii="Arial" w:hAnsi="Arial" w:cs="Arial"/>
          <w:sz w:val="22"/>
        </w:rPr>
        <w:t xml:space="preserve"> mitigation program</w:t>
      </w:r>
      <w:r w:rsidR="0085133F">
        <w:rPr>
          <w:rFonts w:ascii="Arial" w:hAnsi="Arial" w:cs="Arial"/>
          <w:sz w:val="22"/>
        </w:rPr>
        <w:t xml:space="preserve"> known as Operation Sesbania which will run for three years</w:t>
      </w:r>
      <w:r w:rsidR="00BF1874" w:rsidRPr="00BF1874">
        <w:rPr>
          <w:rFonts w:ascii="Arial" w:hAnsi="Arial" w:cs="Arial"/>
          <w:sz w:val="22"/>
        </w:rPr>
        <w:t xml:space="preserve">. </w:t>
      </w:r>
    </w:p>
    <w:p w14:paraId="484D0DA9" w14:textId="77777777" w:rsidR="00CC4E4A" w:rsidRDefault="00BF1874" w:rsidP="004B0CF6">
      <w:pPr>
        <w:numPr>
          <w:ilvl w:val="0"/>
          <w:numId w:val="1"/>
        </w:numPr>
        <w:tabs>
          <w:tab w:val="clear" w:pos="720"/>
          <w:tab w:val="num" w:pos="360"/>
        </w:tabs>
        <w:spacing w:before="240"/>
        <w:ind w:left="357" w:hanging="357"/>
        <w:jc w:val="both"/>
        <w:rPr>
          <w:rFonts w:ascii="Arial" w:hAnsi="Arial" w:cs="Arial"/>
          <w:sz w:val="22"/>
        </w:rPr>
      </w:pPr>
      <w:r w:rsidRPr="00BF1874">
        <w:rPr>
          <w:rFonts w:ascii="Arial" w:hAnsi="Arial" w:cs="Arial"/>
          <w:sz w:val="22"/>
        </w:rPr>
        <w:t>This change enable</w:t>
      </w:r>
      <w:r w:rsidR="0085133F">
        <w:rPr>
          <w:rFonts w:ascii="Arial" w:hAnsi="Arial" w:cs="Arial"/>
          <w:sz w:val="22"/>
        </w:rPr>
        <w:t>s</w:t>
      </w:r>
      <w:r w:rsidRPr="00BF1874">
        <w:rPr>
          <w:rFonts w:ascii="Arial" w:hAnsi="Arial" w:cs="Arial"/>
          <w:sz w:val="22"/>
        </w:rPr>
        <w:t xml:space="preserve"> bushfire mitigation activities to be conducted year-round across Queensland, commensurate with the variable fuel and weather conditions and safety of undertaking such activities. </w:t>
      </w:r>
    </w:p>
    <w:p w14:paraId="4F11E4BC" w14:textId="77777777" w:rsidR="00C603BC" w:rsidRPr="00C603BC" w:rsidRDefault="00C603BC" w:rsidP="004B0CF6">
      <w:pPr>
        <w:numPr>
          <w:ilvl w:val="0"/>
          <w:numId w:val="1"/>
        </w:numPr>
        <w:tabs>
          <w:tab w:val="clear" w:pos="720"/>
          <w:tab w:val="num" w:pos="360"/>
        </w:tabs>
        <w:spacing w:before="240"/>
        <w:ind w:left="357" w:hanging="357"/>
        <w:jc w:val="both"/>
        <w:rPr>
          <w:rFonts w:ascii="Arial" w:hAnsi="Arial" w:cs="Arial"/>
          <w:sz w:val="22"/>
        </w:rPr>
      </w:pPr>
      <w:r w:rsidRPr="00C603BC">
        <w:rPr>
          <w:rFonts w:ascii="Arial" w:hAnsi="Arial" w:cs="Arial"/>
          <w:sz w:val="22"/>
        </w:rPr>
        <w:t xml:space="preserve">All Queensland Government agencies </w:t>
      </w:r>
      <w:r>
        <w:rPr>
          <w:rFonts w:ascii="Arial" w:hAnsi="Arial" w:cs="Arial"/>
          <w:sz w:val="22"/>
        </w:rPr>
        <w:t xml:space="preserve">and relevant </w:t>
      </w:r>
      <w:bookmarkStart w:id="0" w:name="_Hlk106723375"/>
      <w:r>
        <w:rPr>
          <w:rFonts w:ascii="Arial" w:hAnsi="Arial" w:cs="Arial"/>
          <w:sz w:val="22"/>
        </w:rPr>
        <w:t xml:space="preserve">Government-owned Corporations </w:t>
      </w:r>
      <w:r w:rsidRPr="00C603BC">
        <w:rPr>
          <w:rFonts w:ascii="Arial" w:hAnsi="Arial" w:cs="Arial"/>
          <w:sz w:val="22"/>
        </w:rPr>
        <w:t xml:space="preserve">have business continuity plans in place and </w:t>
      </w:r>
      <w:r w:rsidR="00481BE7">
        <w:rPr>
          <w:rFonts w:ascii="Arial" w:hAnsi="Arial" w:cs="Arial"/>
          <w:sz w:val="22"/>
        </w:rPr>
        <w:t>continue to exercise these plans</w:t>
      </w:r>
      <w:r w:rsidRPr="00C603BC">
        <w:rPr>
          <w:rFonts w:ascii="Arial" w:hAnsi="Arial" w:cs="Arial"/>
          <w:sz w:val="22"/>
        </w:rPr>
        <w:t>.</w:t>
      </w:r>
    </w:p>
    <w:bookmarkEnd w:id="0"/>
    <w:p w14:paraId="7C80E00D" w14:textId="1BB6C107" w:rsidR="00AA7EF4" w:rsidRPr="00101233" w:rsidRDefault="00D0591E" w:rsidP="004B0CF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w:t>
      </w:r>
      <w:r w:rsidR="00B33803" w:rsidRPr="00A43481">
        <w:rPr>
          <w:rFonts w:ascii="Arial" w:hAnsi="Arial" w:cs="Arial"/>
          <w:sz w:val="22"/>
          <w:szCs w:val="22"/>
          <w:u w:val="single"/>
        </w:rPr>
        <w:t xml:space="preserve"> </w:t>
      </w:r>
      <w:r w:rsidR="00D6589B" w:rsidRPr="00A43481">
        <w:rPr>
          <w:rFonts w:ascii="Arial" w:hAnsi="Arial" w:cs="Arial"/>
          <w:sz w:val="22"/>
          <w:szCs w:val="22"/>
          <w:u w:val="single"/>
        </w:rPr>
        <w:t>noted</w:t>
      </w:r>
      <w:r w:rsidR="00AA7EF4" w:rsidRPr="00A43481">
        <w:rPr>
          <w:rFonts w:ascii="Arial" w:hAnsi="Arial" w:cs="Arial"/>
          <w:sz w:val="22"/>
          <w:szCs w:val="22"/>
        </w:rPr>
        <w:t xml:space="preserve"> the 20</w:t>
      </w:r>
      <w:r w:rsidR="00844D7C">
        <w:rPr>
          <w:rFonts w:ascii="Arial" w:hAnsi="Arial" w:cs="Arial"/>
          <w:sz w:val="22"/>
          <w:szCs w:val="22"/>
        </w:rPr>
        <w:t>2</w:t>
      </w:r>
      <w:r w:rsidR="0085133F">
        <w:rPr>
          <w:rFonts w:ascii="Arial" w:hAnsi="Arial" w:cs="Arial"/>
          <w:sz w:val="22"/>
          <w:szCs w:val="22"/>
        </w:rPr>
        <w:t>2</w:t>
      </w:r>
      <w:r w:rsidR="00AA7EF4" w:rsidRPr="00A43481">
        <w:rPr>
          <w:rFonts w:ascii="Arial" w:hAnsi="Arial" w:cs="Arial"/>
          <w:sz w:val="22"/>
          <w:szCs w:val="22"/>
        </w:rPr>
        <w:t xml:space="preserve"> bushfire season </w:t>
      </w:r>
      <w:r w:rsidR="009F39F2" w:rsidRPr="00A43481">
        <w:rPr>
          <w:rFonts w:ascii="Arial" w:hAnsi="Arial" w:cs="Arial"/>
          <w:sz w:val="22"/>
          <w:szCs w:val="22"/>
        </w:rPr>
        <w:t>update and preparation and mitigation activities</w:t>
      </w:r>
      <w:r w:rsidR="00B60E78">
        <w:rPr>
          <w:rFonts w:ascii="Arial" w:hAnsi="Arial" w:cs="Arial"/>
          <w:sz w:val="22"/>
          <w:szCs w:val="22"/>
        </w:rPr>
        <w:t>.</w:t>
      </w:r>
    </w:p>
    <w:p w14:paraId="4D17EA81" w14:textId="2439C8FF" w:rsidR="00101233" w:rsidRPr="00101233" w:rsidRDefault="00101233" w:rsidP="00101233">
      <w:pPr>
        <w:numPr>
          <w:ilvl w:val="0"/>
          <w:numId w:val="1"/>
        </w:numPr>
        <w:tabs>
          <w:tab w:val="clear" w:pos="720"/>
          <w:tab w:val="num" w:pos="360"/>
        </w:tabs>
        <w:spacing w:before="360"/>
        <w:ind w:left="357" w:hanging="357"/>
        <w:jc w:val="both"/>
        <w:rPr>
          <w:rFonts w:ascii="Arial" w:hAnsi="Arial" w:cs="Arial"/>
          <w:bCs/>
          <w:spacing w:val="-3"/>
          <w:sz w:val="22"/>
          <w:szCs w:val="22"/>
        </w:rPr>
      </w:pPr>
      <w:r w:rsidRPr="00101233">
        <w:rPr>
          <w:rFonts w:ascii="Arial" w:hAnsi="Arial" w:cs="Arial"/>
          <w:i/>
          <w:iCs/>
          <w:sz w:val="22"/>
          <w:szCs w:val="22"/>
          <w:u w:val="single"/>
        </w:rPr>
        <w:t>Attachments</w:t>
      </w:r>
      <w:r>
        <w:rPr>
          <w:rFonts w:ascii="Arial" w:hAnsi="Arial" w:cs="Arial"/>
          <w:sz w:val="22"/>
          <w:szCs w:val="22"/>
        </w:rPr>
        <w:t>:</w:t>
      </w:r>
    </w:p>
    <w:p w14:paraId="57E0A598" w14:textId="7EEFFF4F" w:rsidR="00101233" w:rsidRPr="00844D7C" w:rsidRDefault="00101233" w:rsidP="004B0CF6">
      <w:pPr>
        <w:numPr>
          <w:ilvl w:val="0"/>
          <w:numId w:val="4"/>
        </w:numPr>
        <w:spacing w:before="120"/>
        <w:ind w:left="714" w:hanging="357"/>
        <w:jc w:val="both"/>
        <w:rPr>
          <w:rFonts w:ascii="Arial" w:hAnsi="Arial" w:cs="Arial"/>
          <w:bCs/>
          <w:spacing w:val="-3"/>
          <w:sz w:val="22"/>
          <w:szCs w:val="22"/>
        </w:rPr>
      </w:pPr>
      <w:r w:rsidRPr="00101233">
        <w:rPr>
          <w:rFonts w:ascii="Arial" w:hAnsi="Arial" w:cs="Arial"/>
          <w:sz w:val="22"/>
          <w:szCs w:val="22"/>
        </w:rPr>
        <w:t>Nil.</w:t>
      </w:r>
    </w:p>
    <w:sectPr w:rsidR="00101233" w:rsidRPr="00844D7C" w:rsidSect="00101233">
      <w:headerReference w:type="even" r:id="rId10"/>
      <w:headerReference w:type="default" r:id="rId11"/>
      <w:head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C9F3" w14:textId="77777777" w:rsidR="00727151" w:rsidRDefault="00727151" w:rsidP="00D6589B">
      <w:r>
        <w:separator/>
      </w:r>
    </w:p>
  </w:endnote>
  <w:endnote w:type="continuationSeparator" w:id="0">
    <w:p w14:paraId="78BC17E5" w14:textId="77777777" w:rsidR="00727151" w:rsidRDefault="0072715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F9A3" w14:textId="77777777" w:rsidR="00727151" w:rsidRDefault="00727151" w:rsidP="00D6589B">
      <w:r>
        <w:separator/>
      </w:r>
    </w:p>
  </w:footnote>
  <w:footnote w:type="continuationSeparator" w:id="0">
    <w:p w14:paraId="2D8588CB" w14:textId="77777777" w:rsidR="00727151" w:rsidRDefault="0072715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4A80" w14:textId="68474FFF" w:rsidR="003B1FDA" w:rsidRDefault="003B1FDA">
    <w:pPr>
      <w:pStyle w:val="Header"/>
    </w:pPr>
    <w:r>
      <w:rPr>
        <w:noProof/>
      </w:rPr>
      <mc:AlternateContent>
        <mc:Choice Requires="wps">
          <w:drawing>
            <wp:anchor distT="0" distB="0" distL="0" distR="0" simplePos="0" relativeHeight="251659264" behindDoc="0" locked="0" layoutInCell="1" allowOverlap="1" wp14:anchorId="12D4E9EB" wp14:editId="69B6C999">
              <wp:simplePos x="635" y="635"/>
              <wp:positionH relativeFrom="page">
                <wp:align>center</wp:align>
              </wp:positionH>
              <wp:positionV relativeFrom="page">
                <wp:align>top</wp:align>
              </wp:positionV>
              <wp:extent cx="443865" cy="443865"/>
              <wp:effectExtent l="0" t="0" r="14605" b="13970"/>
              <wp:wrapNone/>
              <wp:docPr id="7829754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71500" w14:textId="7F3D8F97"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4E9E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E871500" w14:textId="7F3D8F97"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666" w14:textId="311916B3" w:rsidR="00937A4A" w:rsidRPr="00937A4A" w:rsidRDefault="003B1FD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2A88A46D" wp14:editId="0372335E">
              <wp:simplePos x="635" y="635"/>
              <wp:positionH relativeFrom="page">
                <wp:align>center</wp:align>
              </wp:positionH>
              <wp:positionV relativeFrom="page">
                <wp:align>top</wp:align>
              </wp:positionV>
              <wp:extent cx="443865" cy="443865"/>
              <wp:effectExtent l="0" t="0" r="14605" b="13970"/>
              <wp:wrapNone/>
              <wp:docPr id="503523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D1080" w14:textId="375EC635"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8A46D"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1AD1080" w14:textId="375EC635"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v:textbox>
              <w10:wrap anchorx="page" anchory="page"/>
            </v:shape>
          </w:pict>
        </mc:Fallback>
      </mc:AlternateContent>
    </w:r>
    <w:r w:rsidR="00937A4A" w:rsidRPr="00937A4A">
      <w:rPr>
        <w:rFonts w:ascii="Arial" w:hAnsi="Arial" w:cs="Arial"/>
        <w:b/>
        <w:color w:val="auto"/>
        <w:sz w:val="28"/>
        <w:szCs w:val="22"/>
        <w:lang w:eastAsia="en-US"/>
      </w:rPr>
      <w:t>Queensland Government</w:t>
    </w:r>
  </w:p>
  <w:p w14:paraId="03974DC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E8E784B" w14:textId="77777777" w:rsidR="00937A4A" w:rsidRPr="00937A4A" w:rsidRDefault="00D0591E"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765C2" w:rsidRPr="00937A4A">
      <w:rPr>
        <w:rFonts w:ascii="Arial" w:hAnsi="Arial" w:cs="Arial"/>
        <w:b/>
        <w:color w:val="auto"/>
        <w:sz w:val="22"/>
        <w:szCs w:val="22"/>
        <w:lang w:eastAsia="en-US"/>
      </w:rPr>
      <w:t xml:space="preserve"> </w:t>
    </w:r>
    <w:r w:rsidR="00937A4A" w:rsidRPr="00937A4A">
      <w:rPr>
        <w:rFonts w:ascii="Arial" w:hAnsi="Arial" w:cs="Arial"/>
        <w:b/>
        <w:color w:val="auto"/>
        <w:sz w:val="22"/>
        <w:szCs w:val="22"/>
        <w:lang w:eastAsia="en-US"/>
      </w:rPr>
      <w:t xml:space="preserve">– </w:t>
    </w:r>
    <w:r w:rsidR="00B0467F">
      <w:rPr>
        <w:rFonts w:ascii="Arial" w:hAnsi="Arial" w:cs="Arial"/>
        <w:b/>
        <w:color w:val="auto"/>
        <w:sz w:val="22"/>
        <w:szCs w:val="22"/>
        <w:lang w:eastAsia="en-US"/>
      </w:rPr>
      <w:t>August</w:t>
    </w:r>
    <w:r w:rsidR="00E25E65">
      <w:rPr>
        <w:rFonts w:ascii="Arial" w:hAnsi="Arial" w:cs="Arial"/>
        <w:b/>
        <w:color w:val="auto"/>
        <w:sz w:val="22"/>
        <w:szCs w:val="22"/>
        <w:lang w:eastAsia="en-US"/>
      </w:rPr>
      <w:t xml:space="preserve"> 20</w:t>
    </w:r>
    <w:r w:rsidR="009765C2">
      <w:rPr>
        <w:rFonts w:ascii="Arial" w:hAnsi="Arial" w:cs="Arial"/>
        <w:b/>
        <w:color w:val="auto"/>
        <w:sz w:val="22"/>
        <w:szCs w:val="22"/>
        <w:lang w:eastAsia="en-US"/>
      </w:rPr>
      <w:t>2</w:t>
    </w:r>
    <w:r w:rsidR="005B3DFF">
      <w:rPr>
        <w:rFonts w:ascii="Arial" w:hAnsi="Arial" w:cs="Arial"/>
        <w:b/>
        <w:color w:val="auto"/>
        <w:sz w:val="22"/>
        <w:szCs w:val="22"/>
        <w:lang w:eastAsia="en-US"/>
      </w:rPr>
      <w:t>2</w:t>
    </w:r>
  </w:p>
  <w:p w14:paraId="1AA9C245" w14:textId="77777777" w:rsidR="00CB1501" w:rsidRDefault="00E25E65" w:rsidP="004B0CF6">
    <w:pPr>
      <w:pStyle w:val="Header"/>
      <w:spacing w:before="120"/>
      <w:jc w:val="both"/>
      <w:rPr>
        <w:rFonts w:ascii="Arial" w:hAnsi="Arial" w:cs="Arial"/>
        <w:b/>
        <w:sz w:val="22"/>
        <w:szCs w:val="22"/>
        <w:u w:val="single"/>
      </w:rPr>
    </w:pPr>
    <w:r>
      <w:rPr>
        <w:rFonts w:ascii="Arial" w:hAnsi="Arial" w:cs="Arial"/>
        <w:b/>
        <w:sz w:val="22"/>
        <w:szCs w:val="22"/>
        <w:u w:val="single"/>
      </w:rPr>
      <w:t>20</w:t>
    </w:r>
    <w:r w:rsidR="009765C2">
      <w:rPr>
        <w:rFonts w:ascii="Arial" w:hAnsi="Arial" w:cs="Arial"/>
        <w:b/>
        <w:sz w:val="22"/>
        <w:szCs w:val="22"/>
        <w:u w:val="single"/>
      </w:rPr>
      <w:t>2</w:t>
    </w:r>
    <w:r w:rsidR="005B3DFF">
      <w:rPr>
        <w:rFonts w:ascii="Arial" w:hAnsi="Arial" w:cs="Arial"/>
        <w:b/>
        <w:sz w:val="22"/>
        <w:szCs w:val="22"/>
        <w:u w:val="single"/>
      </w:rPr>
      <w:t>2</w:t>
    </w:r>
    <w:r>
      <w:rPr>
        <w:rFonts w:ascii="Arial" w:hAnsi="Arial" w:cs="Arial"/>
        <w:b/>
        <w:sz w:val="22"/>
        <w:szCs w:val="22"/>
        <w:u w:val="single"/>
      </w:rPr>
      <w:t xml:space="preserve"> Bushfire Season </w:t>
    </w:r>
    <w:r w:rsidR="0033469B">
      <w:rPr>
        <w:rFonts w:ascii="Arial" w:hAnsi="Arial" w:cs="Arial"/>
        <w:b/>
        <w:sz w:val="22"/>
        <w:szCs w:val="22"/>
        <w:u w:val="single"/>
      </w:rPr>
      <w:t>Preparedness</w:t>
    </w:r>
  </w:p>
  <w:p w14:paraId="7D8E8F8E" w14:textId="77777777" w:rsidR="007E5400" w:rsidRDefault="0033469B" w:rsidP="004B0CF6">
    <w:pPr>
      <w:pStyle w:val="Header"/>
      <w:spacing w:before="120"/>
      <w:jc w:val="both"/>
      <w:rPr>
        <w:rFonts w:ascii="Arial" w:hAnsi="Arial" w:cs="Arial"/>
        <w:b/>
        <w:sz w:val="22"/>
        <w:szCs w:val="22"/>
        <w:u w:val="single"/>
      </w:rPr>
    </w:pPr>
    <w:r>
      <w:rPr>
        <w:rFonts w:ascii="Arial" w:hAnsi="Arial" w:cs="Arial"/>
        <w:b/>
        <w:sz w:val="22"/>
        <w:szCs w:val="22"/>
        <w:u w:val="single"/>
      </w:rPr>
      <w:t xml:space="preserve">Minister for Police and Corrective Services and </w:t>
    </w:r>
    <w:r w:rsidR="007E5400">
      <w:rPr>
        <w:rFonts w:ascii="Arial" w:hAnsi="Arial" w:cs="Arial"/>
        <w:b/>
        <w:sz w:val="22"/>
        <w:szCs w:val="22"/>
        <w:u w:val="single"/>
      </w:rPr>
      <w:t xml:space="preserve">Minister for Fire and Emergency Services </w:t>
    </w:r>
  </w:p>
  <w:p w14:paraId="61262728" w14:textId="77777777" w:rsidR="00CB1501" w:rsidRDefault="00CB1501" w:rsidP="004B0CF6">
    <w:pPr>
      <w:pStyle w:val="Header"/>
      <w:pBdr>
        <w:bottom w:val="single" w:sz="4"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134A" w14:textId="0751D4D6" w:rsidR="003B1FDA" w:rsidRDefault="003B1FDA">
    <w:pPr>
      <w:pStyle w:val="Header"/>
    </w:pPr>
    <w:r>
      <w:rPr>
        <w:noProof/>
      </w:rPr>
      <mc:AlternateContent>
        <mc:Choice Requires="wps">
          <w:drawing>
            <wp:anchor distT="0" distB="0" distL="0" distR="0" simplePos="0" relativeHeight="251658240" behindDoc="0" locked="0" layoutInCell="1" allowOverlap="1" wp14:anchorId="695ED966" wp14:editId="6EDFFD3D">
              <wp:simplePos x="635" y="635"/>
              <wp:positionH relativeFrom="page">
                <wp:align>center</wp:align>
              </wp:positionH>
              <wp:positionV relativeFrom="page">
                <wp:align>top</wp:align>
              </wp:positionV>
              <wp:extent cx="443865" cy="443865"/>
              <wp:effectExtent l="0" t="0" r="14605" b="13970"/>
              <wp:wrapNone/>
              <wp:docPr id="18657281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69591" w14:textId="6464B4FD"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ED96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3C69591" w14:textId="6464B4FD" w:rsidR="003B1FDA" w:rsidRPr="003B1FDA" w:rsidRDefault="003B1FDA" w:rsidP="003B1FDA">
                    <w:pPr>
                      <w:rPr>
                        <w:rFonts w:ascii="Calibri" w:eastAsia="Calibri" w:hAnsi="Calibri" w:cs="Calibri"/>
                        <w:noProof/>
                        <w:color w:val="008000"/>
                        <w:sz w:val="40"/>
                        <w:szCs w:val="40"/>
                      </w:rPr>
                    </w:pPr>
                    <w:r w:rsidRPr="003B1FDA">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7227D"/>
    <w:multiLevelType w:val="hybridMultilevel"/>
    <w:tmpl w:val="91E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E4382"/>
    <w:multiLevelType w:val="hybridMultilevel"/>
    <w:tmpl w:val="0D6E936C"/>
    <w:lvl w:ilvl="0" w:tplc="9EAE0D38">
      <w:start w:val="1"/>
      <w:numFmt w:val="decimal"/>
      <w:lvlText w:val="%1."/>
      <w:lvlJc w:val="left"/>
      <w:pPr>
        <w:tabs>
          <w:tab w:val="num" w:pos="360"/>
        </w:tabs>
        <w:ind w:left="360" w:hanging="360"/>
      </w:pPr>
      <w:rPr>
        <w:i w:val="0"/>
        <w:iCs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EDAE32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17334683">
    <w:abstractNumId w:val="3"/>
  </w:num>
  <w:num w:numId="2" w16cid:durableId="1018048300">
    <w:abstractNumId w:val="2"/>
  </w:num>
  <w:num w:numId="3" w16cid:durableId="1429234966">
    <w:abstractNumId w:val="1"/>
  </w:num>
  <w:num w:numId="4" w16cid:durableId="155419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49"/>
    <w:rsid w:val="00020645"/>
    <w:rsid w:val="00030E05"/>
    <w:rsid w:val="0004710F"/>
    <w:rsid w:val="00076CA9"/>
    <w:rsid w:val="00080F8F"/>
    <w:rsid w:val="000A3F92"/>
    <w:rsid w:val="000C38CF"/>
    <w:rsid w:val="000D09EE"/>
    <w:rsid w:val="00101233"/>
    <w:rsid w:val="0010384C"/>
    <w:rsid w:val="0011621F"/>
    <w:rsid w:val="00137D1F"/>
    <w:rsid w:val="00152095"/>
    <w:rsid w:val="00155F56"/>
    <w:rsid w:val="00171230"/>
    <w:rsid w:val="001715B6"/>
    <w:rsid w:val="00174117"/>
    <w:rsid w:val="0018355F"/>
    <w:rsid w:val="001B7D0B"/>
    <w:rsid w:val="00217919"/>
    <w:rsid w:val="002645CE"/>
    <w:rsid w:val="00280458"/>
    <w:rsid w:val="00280DCA"/>
    <w:rsid w:val="0029305C"/>
    <w:rsid w:val="002D002E"/>
    <w:rsid w:val="002E1C33"/>
    <w:rsid w:val="002E3389"/>
    <w:rsid w:val="002E7964"/>
    <w:rsid w:val="002E7A37"/>
    <w:rsid w:val="00302948"/>
    <w:rsid w:val="00303F94"/>
    <w:rsid w:val="00324427"/>
    <w:rsid w:val="0033469B"/>
    <w:rsid w:val="0034156D"/>
    <w:rsid w:val="00350681"/>
    <w:rsid w:val="00376AD2"/>
    <w:rsid w:val="003A3BDD"/>
    <w:rsid w:val="003B1FDA"/>
    <w:rsid w:val="003D4062"/>
    <w:rsid w:val="003E5DED"/>
    <w:rsid w:val="004156E2"/>
    <w:rsid w:val="00427EBF"/>
    <w:rsid w:val="0043543B"/>
    <w:rsid w:val="00437C72"/>
    <w:rsid w:val="004409A9"/>
    <w:rsid w:val="004473C1"/>
    <w:rsid w:val="004711D6"/>
    <w:rsid w:val="00481BE7"/>
    <w:rsid w:val="004B0CF6"/>
    <w:rsid w:val="004C0833"/>
    <w:rsid w:val="004E07CF"/>
    <w:rsid w:val="004F287E"/>
    <w:rsid w:val="004F4A1B"/>
    <w:rsid w:val="004F56B3"/>
    <w:rsid w:val="004F64C8"/>
    <w:rsid w:val="00501C66"/>
    <w:rsid w:val="005043CF"/>
    <w:rsid w:val="00514651"/>
    <w:rsid w:val="00514D57"/>
    <w:rsid w:val="00550873"/>
    <w:rsid w:val="005824D7"/>
    <w:rsid w:val="0059504D"/>
    <w:rsid w:val="005B3DFF"/>
    <w:rsid w:val="005F70CA"/>
    <w:rsid w:val="005F7C5A"/>
    <w:rsid w:val="00603940"/>
    <w:rsid w:val="00607EB3"/>
    <w:rsid w:val="00626B28"/>
    <w:rsid w:val="00630A70"/>
    <w:rsid w:val="00631D49"/>
    <w:rsid w:val="0063398F"/>
    <w:rsid w:val="006646C9"/>
    <w:rsid w:val="006720AE"/>
    <w:rsid w:val="0067693C"/>
    <w:rsid w:val="00683B40"/>
    <w:rsid w:val="006B4497"/>
    <w:rsid w:val="006C2655"/>
    <w:rsid w:val="006C4A69"/>
    <w:rsid w:val="006F4D37"/>
    <w:rsid w:val="007264AC"/>
    <w:rsid w:val="007265D0"/>
    <w:rsid w:val="00727151"/>
    <w:rsid w:val="00732E22"/>
    <w:rsid w:val="00741C20"/>
    <w:rsid w:val="00765422"/>
    <w:rsid w:val="00773D4B"/>
    <w:rsid w:val="007B2484"/>
    <w:rsid w:val="007C38EA"/>
    <w:rsid w:val="007E170D"/>
    <w:rsid w:val="007E5400"/>
    <w:rsid w:val="007F44F4"/>
    <w:rsid w:val="00836812"/>
    <w:rsid w:val="00844D7C"/>
    <w:rsid w:val="0085133F"/>
    <w:rsid w:val="00866CB9"/>
    <w:rsid w:val="00883C45"/>
    <w:rsid w:val="008B7BF6"/>
    <w:rsid w:val="008C3900"/>
    <w:rsid w:val="008D052A"/>
    <w:rsid w:val="008D3C6C"/>
    <w:rsid w:val="008D6968"/>
    <w:rsid w:val="008E5EC3"/>
    <w:rsid w:val="00904077"/>
    <w:rsid w:val="0091680D"/>
    <w:rsid w:val="00937A4A"/>
    <w:rsid w:val="00954DB9"/>
    <w:rsid w:val="009550FC"/>
    <w:rsid w:val="009765C2"/>
    <w:rsid w:val="00986851"/>
    <w:rsid w:val="009B2E89"/>
    <w:rsid w:val="009F39F2"/>
    <w:rsid w:val="00A072DA"/>
    <w:rsid w:val="00A252DF"/>
    <w:rsid w:val="00A40049"/>
    <w:rsid w:val="00A43481"/>
    <w:rsid w:val="00A621A4"/>
    <w:rsid w:val="00AA7387"/>
    <w:rsid w:val="00AA7EF4"/>
    <w:rsid w:val="00AB0BE0"/>
    <w:rsid w:val="00AE2AC6"/>
    <w:rsid w:val="00AE7F34"/>
    <w:rsid w:val="00B0467F"/>
    <w:rsid w:val="00B07AAD"/>
    <w:rsid w:val="00B25102"/>
    <w:rsid w:val="00B33803"/>
    <w:rsid w:val="00B60E78"/>
    <w:rsid w:val="00B71273"/>
    <w:rsid w:val="00B80F80"/>
    <w:rsid w:val="00B95A06"/>
    <w:rsid w:val="00BE3D8A"/>
    <w:rsid w:val="00BF1874"/>
    <w:rsid w:val="00C05AC6"/>
    <w:rsid w:val="00C44D79"/>
    <w:rsid w:val="00C603BC"/>
    <w:rsid w:val="00C63266"/>
    <w:rsid w:val="00C650D6"/>
    <w:rsid w:val="00C737B5"/>
    <w:rsid w:val="00C75E67"/>
    <w:rsid w:val="00C90DBF"/>
    <w:rsid w:val="00C9511A"/>
    <w:rsid w:val="00CB1501"/>
    <w:rsid w:val="00CB5E69"/>
    <w:rsid w:val="00CB6C0C"/>
    <w:rsid w:val="00CC01D1"/>
    <w:rsid w:val="00CC3621"/>
    <w:rsid w:val="00CC4E4A"/>
    <w:rsid w:val="00CD2381"/>
    <w:rsid w:val="00CD7A50"/>
    <w:rsid w:val="00CE3DF7"/>
    <w:rsid w:val="00CF0D8A"/>
    <w:rsid w:val="00D0591E"/>
    <w:rsid w:val="00D41E9C"/>
    <w:rsid w:val="00D56692"/>
    <w:rsid w:val="00D6589B"/>
    <w:rsid w:val="00D70FC3"/>
    <w:rsid w:val="00D76F5F"/>
    <w:rsid w:val="00D84C27"/>
    <w:rsid w:val="00DF44AE"/>
    <w:rsid w:val="00E25E65"/>
    <w:rsid w:val="00E4112A"/>
    <w:rsid w:val="00E65F53"/>
    <w:rsid w:val="00E9010C"/>
    <w:rsid w:val="00EB61AF"/>
    <w:rsid w:val="00EC68CB"/>
    <w:rsid w:val="00EE42B5"/>
    <w:rsid w:val="00F23373"/>
    <w:rsid w:val="00F24A8A"/>
    <w:rsid w:val="00F45B99"/>
    <w:rsid w:val="00F46AC4"/>
    <w:rsid w:val="00F656F4"/>
    <w:rsid w:val="00F86AA1"/>
    <w:rsid w:val="00F94D48"/>
    <w:rsid w:val="00FA73CF"/>
    <w:rsid w:val="00FF1C66"/>
    <w:rsid w:val="00FF6739"/>
    <w:rsid w:val="00FF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17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AA7EF4"/>
    <w:rPr>
      <w:sz w:val="16"/>
      <w:szCs w:val="16"/>
    </w:rPr>
  </w:style>
  <w:style w:type="paragraph" w:styleId="CommentText">
    <w:name w:val="annotation text"/>
    <w:basedOn w:val="Normal"/>
    <w:link w:val="CommentTextChar"/>
    <w:uiPriority w:val="99"/>
    <w:semiHidden/>
    <w:unhideWhenUsed/>
    <w:rsid w:val="00AA7EF4"/>
    <w:rPr>
      <w:sz w:val="20"/>
    </w:rPr>
  </w:style>
  <w:style w:type="character" w:customStyle="1" w:styleId="CommentTextChar">
    <w:name w:val="Comment Text Char"/>
    <w:link w:val="CommentText"/>
    <w:uiPriority w:val="99"/>
    <w:semiHidden/>
    <w:rsid w:val="00AA7EF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A7EF4"/>
    <w:rPr>
      <w:b/>
      <w:bCs/>
    </w:rPr>
  </w:style>
  <w:style w:type="character" w:customStyle="1" w:styleId="CommentSubjectChar">
    <w:name w:val="Comment Subject Char"/>
    <w:link w:val="CommentSubject"/>
    <w:uiPriority w:val="99"/>
    <w:semiHidden/>
    <w:rsid w:val="00AA7EF4"/>
    <w:rPr>
      <w:rFonts w:ascii="Times New Roman" w:eastAsia="Times New Roman" w:hAnsi="Times New Roman"/>
      <w:b/>
      <w:bCs/>
      <w:color w:val="000000"/>
    </w:rPr>
  </w:style>
  <w:style w:type="character" w:styleId="Hyperlink">
    <w:name w:val="Hyperlink"/>
    <w:uiPriority w:val="99"/>
    <w:unhideWhenUsed/>
    <w:rsid w:val="00DF44AE"/>
    <w:rPr>
      <w:color w:val="0563C1"/>
      <w:u w:val="single"/>
    </w:rPr>
  </w:style>
  <w:style w:type="character" w:styleId="UnresolvedMention">
    <w:name w:val="Unresolved Mention"/>
    <w:uiPriority w:val="99"/>
    <w:semiHidden/>
    <w:unhideWhenUsed/>
    <w:rsid w:val="00DF44AE"/>
    <w:rPr>
      <w:color w:val="605E5C"/>
      <w:shd w:val="clear" w:color="auto" w:fill="E1DFDD"/>
    </w:rPr>
  </w:style>
  <w:style w:type="paragraph" w:styleId="ListParagraph">
    <w:name w:val="List Paragraph"/>
    <w:aliases w:val="Bullet copy,Decision Style,List Paragraph1,Recommendation,Bullets,TOC style,lp1,Bullet OSM,Proposal Bullet List,List Paragraph11,List Paragraph111,L,F5 List Paragraph,Dot pt,CV text,Medium Grid 1 - Accent 21,Numbered Paragraph,FooterText"/>
    <w:basedOn w:val="Normal"/>
    <w:link w:val="ListParagraphChar"/>
    <w:uiPriority w:val="34"/>
    <w:qFormat/>
    <w:rsid w:val="00C603BC"/>
    <w:pPr>
      <w:ind w:left="720"/>
    </w:pPr>
    <w:rPr>
      <w:rFonts w:ascii="Calibri" w:eastAsia="Calibri" w:hAnsi="Calibri" w:cs="Calibri"/>
      <w:color w:val="auto"/>
      <w:sz w:val="22"/>
      <w:szCs w:val="22"/>
      <w:lang w:val="en-US" w:eastAsia="en-US"/>
    </w:rPr>
  </w:style>
  <w:style w:type="character" w:customStyle="1" w:styleId="ListParagraphChar">
    <w:name w:val="List Paragraph Char"/>
    <w:aliases w:val="Bullet copy Char,Decision Style Char,List Paragraph1 Char,Recommendation Char,Bullets Char,TOC style Char,lp1 Char,Bullet OSM Char,Proposal Bullet List Char,List Paragraph11 Char,List Paragraph111 Char,L Char,F5 List Paragraph Char"/>
    <w:link w:val="ListParagraph"/>
    <w:uiPriority w:val="34"/>
    <w:locked/>
    <w:rsid w:val="00C603BC"/>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1BB22-23F2-4B50-A8ED-8E19B89B1E94}">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0A80B909-BA08-4323-82F5-DD1E6F9E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111F-8E00-43F1-A0C5-CD88540FD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1718</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2015</CharactersWithSpaces>
  <SharedDoc>false</SharedDoc>
  <HyperlinkBase>https://www.cabinet.qld.gov.au/documents/2022/Aug/2022Bushfire/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2023-01-24T08:24:00Z</dcterms:created>
  <dcterms:modified xsi:type="dcterms:W3CDTF">2023-08-03T22:31:00Z</dcterms:modified>
  <cp:category>Bushfire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MediaServiceImageTags">
    <vt:lpwstr/>
  </property>
  <property fmtid="{D5CDD505-2E9C-101B-9397-08002B2CF9AE}" pid="4" name="ClassificationContentMarkingHeaderShapeIds">
    <vt:lpwstr>6f34c0b3,2eab41d8,300510d</vt:lpwstr>
  </property>
  <property fmtid="{D5CDD505-2E9C-101B-9397-08002B2CF9AE}" pid="5" name="ClassificationContentMarkingHeaderFontProps">
    <vt:lpwstr>#008000,20,Calibri</vt:lpwstr>
  </property>
  <property fmtid="{D5CDD505-2E9C-101B-9397-08002B2CF9AE}" pid="6" name="ClassificationContentMarkingHeaderText">
    <vt:lpwstr>OFFICIAL</vt:lpwstr>
  </property>
  <property fmtid="{D5CDD505-2E9C-101B-9397-08002B2CF9AE}" pid="7" name="MSIP_Label_dbba12b5-5c44-45c1-8d23-ce231b9c6da8_Enabled">
    <vt:lpwstr>true</vt:lpwstr>
  </property>
  <property fmtid="{D5CDD505-2E9C-101B-9397-08002B2CF9AE}" pid="8" name="MSIP_Label_dbba12b5-5c44-45c1-8d23-ce231b9c6da8_SetDate">
    <vt:lpwstr>2023-08-03T22:31:32Z</vt:lpwstr>
  </property>
  <property fmtid="{D5CDD505-2E9C-101B-9397-08002B2CF9AE}" pid="9" name="MSIP_Label_dbba12b5-5c44-45c1-8d23-ce231b9c6da8_Method">
    <vt:lpwstr>Standard</vt:lpwstr>
  </property>
  <property fmtid="{D5CDD505-2E9C-101B-9397-08002B2CF9AE}" pid="10" name="MSIP_Label_dbba12b5-5c44-45c1-8d23-ce231b9c6da8_Name">
    <vt:lpwstr>OFFICIAL-PILOT</vt:lpwstr>
  </property>
  <property fmtid="{D5CDD505-2E9C-101B-9397-08002B2CF9AE}" pid="11" name="MSIP_Label_dbba12b5-5c44-45c1-8d23-ce231b9c6da8_SiteId">
    <vt:lpwstr>51778d2a-a6ab-4c76-97dc-782782d65046</vt:lpwstr>
  </property>
  <property fmtid="{D5CDD505-2E9C-101B-9397-08002B2CF9AE}" pid="12" name="MSIP_Label_dbba12b5-5c44-45c1-8d23-ce231b9c6da8_ActionId">
    <vt:lpwstr>4ae919ca-1fe7-4e32-a6bf-d26171a09ffd</vt:lpwstr>
  </property>
  <property fmtid="{D5CDD505-2E9C-101B-9397-08002B2CF9AE}" pid="13" name="MSIP_Label_dbba12b5-5c44-45c1-8d23-ce231b9c6da8_ContentBits">
    <vt:lpwstr>1</vt:lpwstr>
  </property>
</Properties>
</file>